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FD41" w14:textId="77777777" w:rsidR="002E5F59" w:rsidRPr="004875A3" w:rsidRDefault="004875A3" w:rsidP="00487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A3">
        <w:rPr>
          <w:rFonts w:ascii="Times New Roman" w:hAnsi="Times New Roman" w:cs="Times New Roman"/>
          <w:b/>
          <w:sz w:val="28"/>
          <w:szCs w:val="28"/>
        </w:rPr>
        <w:t>Методический турнир</w:t>
      </w:r>
    </w:p>
    <w:p w14:paraId="327B8C71" w14:textId="77777777" w:rsidR="004875A3" w:rsidRPr="00C170C6" w:rsidRDefault="004875A3" w:rsidP="00C17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170C6">
        <w:rPr>
          <w:rFonts w:ascii="Times New Roman" w:hAnsi="Times New Roman" w:cs="Times New Roman"/>
          <w:sz w:val="28"/>
          <w:szCs w:val="28"/>
        </w:rPr>
        <w:t>Инновационные подходы к организации работы по подготовке к обучению грамоте: обучение воспитанников старшей группы письму.</w:t>
      </w:r>
    </w:p>
    <w:p w14:paraId="48C79F1F" w14:textId="77777777" w:rsidR="004875A3" w:rsidRPr="00C170C6" w:rsidRDefault="004875A3" w:rsidP="00C17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70C6">
        <w:rPr>
          <w:rFonts w:ascii="Times New Roman" w:hAnsi="Times New Roman" w:cs="Times New Roman"/>
          <w:sz w:val="28"/>
          <w:szCs w:val="28"/>
        </w:rPr>
        <w:t>к концу практического занятия учащиеся должны:</w:t>
      </w:r>
    </w:p>
    <w:p w14:paraId="2D303A76" w14:textId="6B3F9887" w:rsidR="004875A3" w:rsidRPr="00022B39" w:rsidRDefault="004875A3" w:rsidP="00022B39">
      <w:pPr>
        <w:pStyle w:val="a4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2B39">
        <w:rPr>
          <w:rFonts w:ascii="Times New Roman" w:hAnsi="Times New Roman" w:cs="Times New Roman"/>
          <w:sz w:val="28"/>
          <w:szCs w:val="28"/>
        </w:rPr>
        <w:t>знать понятия «подготовка к обучению грамоте», «подготовка к обучению письму», основные проблемы дошкольников к письму;</w:t>
      </w:r>
    </w:p>
    <w:p w14:paraId="2E3F7E4F" w14:textId="74BDAD75" w:rsidR="004875A3" w:rsidRPr="00022B39" w:rsidRDefault="004875A3" w:rsidP="00022B39">
      <w:pPr>
        <w:pStyle w:val="a4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2B39">
        <w:rPr>
          <w:rFonts w:ascii="Times New Roman" w:hAnsi="Times New Roman" w:cs="Times New Roman"/>
          <w:sz w:val="28"/>
          <w:szCs w:val="28"/>
        </w:rPr>
        <w:t xml:space="preserve">уметь классифицировать </w:t>
      </w:r>
      <w:r w:rsidR="00C170C6" w:rsidRPr="00022B39">
        <w:rPr>
          <w:rFonts w:ascii="Times New Roman" w:hAnsi="Times New Roman" w:cs="Times New Roman"/>
          <w:sz w:val="28"/>
          <w:szCs w:val="28"/>
        </w:rPr>
        <w:t>дидактические приёмы по овладению техникой письма, подбирать и определять методическое назначение каждого из приёмов;</w:t>
      </w:r>
    </w:p>
    <w:p w14:paraId="54DD7470" w14:textId="3F0488CF" w:rsidR="00C170C6" w:rsidRPr="00022B39" w:rsidRDefault="00C170C6" w:rsidP="00022B39">
      <w:pPr>
        <w:pStyle w:val="a4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2B39">
        <w:rPr>
          <w:rFonts w:ascii="Times New Roman" w:hAnsi="Times New Roman" w:cs="Times New Roman"/>
          <w:sz w:val="28"/>
          <w:szCs w:val="28"/>
        </w:rPr>
        <w:t>моделировать фрагменты учебных занятий по подготовке воспитанников к обучению грамоте.</w:t>
      </w:r>
    </w:p>
    <w:p w14:paraId="4EC8E16D" w14:textId="77777777" w:rsidR="009651C3" w:rsidRDefault="009651C3" w:rsidP="009651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0B7CEC4A" w14:textId="77777777" w:rsidR="009651C3" w:rsidRPr="009651C3" w:rsidRDefault="009651C3" w:rsidP="00022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1C3">
        <w:rPr>
          <w:rFonts w:ascii="Times New Roman" w:hAnsi="Times New Roman" w:cs="Times New Roman"/>
          <w:b/>
          <w:sz w:val="28"/>
          <w:szCs w:val="28"/>
        </w:rPr>
        <w:t>Актуализация знаний и умений</w:t>
      </w:r>
    </w:p>
    <w:p w14:paraId="1BDBE063" w14:textId="77777777" w:rsidR="00022B39" w:rsidRDefault="009651C3" w:rsidP="000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C3">
        <w:rPr>
          <w:rFonts w:ascii="Times New Roman" w:hAnsi="Times New Roman" w:cs="Times New Roman"/>
          <w:sz w:val="28"/>
          <w:szCs w:val="28"/>
        </w:rPr>
        <w:t>Решение педагогических задач по разделу «Подготовка к обучению грамоте»</w:t>
      </w:r>
      <w:r w:rsidR="00022B39">
        <w:rPr>
          <w:rFonts w:ascii="Times New Roman" w:hAnsi="Times New Roman" w:cs="Times New Roman"/>
          <w:sz w:val="28"/>
          <w:szCs w:val="28"/>
        </w:rPr>
        <w:t>:</w:t>
      </w:r>
    </w:p>
    <w:p w14:paraId="7E9D9D66" w14:textId="77777777" w:rsidR="00022B39" w:rsidRPr="003C196E" w:rsidRDefault="00022B39" w:rsidP="00022B39">
      <w:pPr>
        <w:spacing w:after="14" w:line="267" w:lineRule="auto"/>
        <w:ind w:right="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1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групповой комнате детского сада стоял аквариум. В нем плавали рыбки. Дети (3г.5мес.) вместе с воспитателем ухаживали за ними: кормили, чистили аквариум и т.д. Дети могли хорошо видеть рыбок. </w:t>
      </w:r>
    </w:p>
    <w:p w14:paraId="7FAC5507" w14:textId="77777777" w:rsidR="00022B39" w:rsidRPr="003C196E" w:rsidRDefault="00022B39" w:rsidP="00022B39">
      <w:pPr>
        <w:spacing w:after="14" w:line="267" w:lineRule="auto"/>
        <w:ind w:right="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на специальном занятии, посвященном рассматриванию рыбок, дети не могли ответить на самые простые вопросы о них. </w:t>
      </w:r>
    </w:p>
    <w:p w14:paraId="66472AB9" w14:textId="632922EA" w:rsidR="00022B39" w:rsidRPr="00022B39" w:rsidRDefault="00022B39" w:rsidP="00022B39">
      <w:pPr>
        <w:pStyle w:val="a4"/>
        <w:numPr>
          <w:ilvl w:val="0"/>
          <w:numId w:val="9"/>
        </w:numPr>
        <w:spacing w:after="2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Чем объяснить неумение детей рассказать о рыбках? </w:t>
      </w:r>
    </w:p>
    <w:p w14:paraId="533EDE43" w14:textId="3460083F" w:rsidR="00022B39" w:rsidRPr="00022B39" w:rsidRDefault="00022B39" w:rsidP="00022B39">
      <w:pPr>
        <w:pStyle w:val="a4"/>
        <w:numPr>
          <w:ilvl w:val="0"/>
          <w:numId w:val="9"/>
        </w:numPr>
        <w:spacing w:after="14" w:line="267" w:lineRule="auto"/>
        <w:ind w:right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следует организовать наблюдение детей? </w:t>
      </w:r>
    </w:p>
    <w:p w14:paraId="03C39760" w14:textId="77777777" w:rsidR="00022B39" w:rsidRDefault="00022B39" w:rsidP="00022B39">
      <w:pPr>
        <w:spacing w:after="14" w:line="267" w:lineRule="auto"/>
        <w:ind w:right="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1F8BE1" w14:textId="426A5174" w:rsidR="00022B39" w:rsidRPr="003C196E" w:rsidRDefault="00022B39" w:rsidP="00022B39">
      <w:pPr>
        <w:spacing w:after="14" w:line="267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2</w:t>
      </w:r>
      <w:r w:rsidRPr="003C1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наблюдали за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слуха у детей. Исследователи записали характерный разговор некоторых детей: </w:t>
      </w:r>
    </w:p>
    <w:p w14:paraId="145E70EF" w14:textId="5CDD1AF4" w:rsidR="00022B39" w:rsidRPr="003C196E" w:rsidRDefault="00022B39" w:rsidP="00022B39">
      <w:pPr>
        <w:spacing w:after="14" w:line="267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Гриша говорил вместо </w:t>
      </w:r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рыба – «</w:t>
      </w:r>
      <w:proofErr w:type="spellStart"/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лыба</w:t>
      </w:r>
      <w:proofErr w:type="spellEnd"/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»; 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Саша говорил вместо </w:t>
      </w:r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шишка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сишка</w:t>
      </w:r>
      <w:proofErr w:type="spellEnd"/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»; 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Петя говорил вместо </w:t>
      </w:r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садись – «</w:t>
      </w:r>
      <w:proofErr w:type="spellStart"/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дись</w:t>
      </w:r>
      <w:proofErr w:type="spellEnd"/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»; 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 говорил вместо </w:t>
      </w:r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сахар – «</w:t>
      </w:r>
      <w:proofErr w:type="spellStart"/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хасир</w:t>
      </w:r>
      <w:proofErr w:type="spellEnd"/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». 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1F4A1C" w14:textId="37475E01" w:rsidR="00022B39" w:rsidRPr="00022B39" w:rsidRDefault="00022B39" w:rsidP="00022B39">
      <w:pPr>
        <w:pStyle w:val="a4"/>
        <w:numPr>
          <w:ilvl w:val="0"/>
          <w:numId w:val="10"/>
        </w:numPr>
        <w:spacing w:after="14" w:line="267" w:lineRule="auto"/>
        <w:ind w:right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Какие недостатки в речи детей выявились в данном исследовании? </w:t>
      </w:r>
    </w:p>
    <w:p w14:paraId="796ABA02" w14:textId="47EE2501" w:rsidR="00022B39" w:rsidRPr="00022B39" w:rsidRDefault="00022B39" w:rsidP="00022B39">
      <w:pPr>
        <w:pStyle w:val="a4"/>
        <w:numPr>
          <w:ilvl w:val="0"/>
          <w:numId w:val="10"/>
        </w:numPr>
        <w:spacing w:after="14" w:line="267" w:lineRule="auto"/>
        <w:ind w:right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Чем это можно объяснить? </w:t>
      </w:r>
    </w:p>
    <w:p w14:paraId="0E6ED484" w14:textId="160E6CA2" w:rsidR="00022B39" w:rsidRPr="00022B39" w:rsidRDefault="00022B39" w:rsidP="00022B39">
      <w:pPr>
        <w:pStyle w:val="a4"/>
        <w:numPr>
          <w:ilvl w:val="0"/>
          <w:numId w:val="10"/>
        </w:numPr>
        <w:spacing w:after="14" w:line="267" w:lineRule="auto"/>
        <w:ind w:right="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должны делать взрослые, чтобы исправить эти недостатки в речи дошкольника? </w:t>
      </w:r>
    </w:p>
    <w:p w14:paraId="48D700DA" w14:textId="77777777" w:rsidR="00022B39" w:rsidRDefault="00022B39" w:rsidP="00022B39">
      <w:pPr>
        <w:spacing w:after="14" w:line="267" w:lineRule="auto"/>
        <w:ind w:left="-709" w:right="3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29D805" w14:textId="3B84ACBF" w:rsidR="00022B39" w:rsidRPr="003C196E" w:rsidRDefault="00022B39" w:rsidP="00022B39">
      <w:pPr>
        <w:spacing w:after="14" w:line="267" w:lineRule="auto"/>
        <w:ind w:right="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3</w:t>
      </w:r>
      <w:r w:rsidRPr="003C1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рассматривании картины «Улицы города» воспитатель задал детям следующие вопросы: что изображено на картине? Как вы узнали, что это улица города? Сосчитайте, сколько этажей в этом высотном доме. Как еще узнать, что здесь нарисована часть города? («</w:t>
      </w:r>
      <w:r w:rsidRPr="003C19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Едут трамваи, автобусы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 Кто знает, как назвать их одним словом? (Детей знакомя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термином «транспорт».) Почему в городе должно быть много видов транспорта? Для 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чего в городе существуют правила уличного движения? Почему не все машины и пешеходы двигаются? Какие из них стоят? </w:t>
      </w:r>
    </w:p>
    <w:p w14:paraId="262B0235" w14:textId="50F70843" w:rsidR="00022B39" w:rsidRPr="00022B39" w:rsidRDefault="00022B39" w:rsidP="00022B39">
      <w:pPr>
        <w:pStyle w:val="a4"/>
        <w:numPr>
          <w:ilvl w:val="0"/>
          <w:numId w:val="11"/>
        </w:numPr>
        <w:spacing w:after="2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Проанализируйте вопросы воспитателя. </w:t>
      </w:r>
    </w:p>
    <w:p w14:paraId="5B0078CE" w14:textId="77777777" w:rsidR="00022B39" w:rsidRPr="003C196E" w:rsidRDefault="00022B39" w:rsidP="00022B39">
      <w:pPr>
        <w:spacing w:after="23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43A6C7" w14:textId="77777777" w:rsidR="00022B39" w:rsidRPr="003C196E" w:rsidRDefault="00022B39" w:rsidP="00022B39">
      <w:pPr>
        <w:spacing w:after="14" w:line="267" w:lineRule="auto"/>
        <w:ind w:right="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Докажите, почему умение дошкольника производить звуковой анализ слов и осознание им словесного состава речи способствует успешному овладению чтением и письмом. </w:t>
      </w:r>
    </w:p>
    <w:p w14:paraId="2B61EF92" w14:textId="77777777" w:rsidR="00022B39" w:rsidRPr="003C196E" w:rsidRDefault="00022B39" w:rsidP="00022B39">
      <w:pPr>
        <w:spacing w:after="23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7C0D08" w14:textId="418BC22E" w:rsidR="00C170C6" w:rsidRDefault="00C170C6" w:rsidP="00022B3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0C6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14:paraId="7D30B765" w14:textId="390B4379" w:rsidR="00C170C6" w:rsidRPr="00022B39" w:rsidRDefault="00022B39" w:rsidP="000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70C6" w:rsidRPr="00022B39">
        <w:rPr>
          <w:rFonts w:ascii="Times New Roman" w:hAnsi="Times New Roman" w:cs="Times New Roman"/>
          <w:sz w:val="28"/>
          <w:szCs w:val="28"/>
        </w:rPr>
        <w:t xml:space="preserve">Письмо как взаимодействие речи двигательного и обще двигательного анализаторов (по М. Львову, Е. Гурьянову, О. </w:t>
      </w:r>
      <w:proofErr w:type="spellStart"/>
      <w:r w:rsidR="00C170C6" w:rsidRPr="00022B39">
        <w:rPr>
          <w:rFonts w:ascii="Times New Roman" w:hAnsi="Times New Roman" w:cs="Times New Roman"/>
          <w:sz w:val="28"/>
          <w:szCs w:val="28"/>
        </w:rPr>
        <w:t>Тириной</w:t>
      </w:r>
      <w:proofErr w:type="spellEnd"/>
      <w:r w:rsidR="00C170C6" w:rsidRPr="00022B39">
        <w:rPr>
          <w:rFonts w:ascii="Times New Roman" w:hAnsi="Times New Roman" w:cs="Times New Roman"/>
          <w:sz w:val="28"/>
          <w:szCs w:val="28"/>
        </w:rPr>
        <w:t>).</w:t>
      </w:r>
    </w:p>
    <w:p w14:paraId="6B279EDF" w14:textId="75784992" w:rsidR="00C170C6" w:rsidRPr="00C170C6" w:rsidRDefault="00022B39" w:rsidP="000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70C6" w:rsidRPr="00022B39">
        <w:rPr>
          <w:rFonts w:ascii="Times New Roman" w:hAnsi="Times New Roman" w:cs="Times New Roman"/>
          <w:sz w:val="28"/>
          <w:szCs w:val="28"/>
        </w:rPr>
        <w:t xml:space="preserve">Основа письма: плавные, ритмические, координированные движения рук, </w:t>
      </w:r>
      <w:r w:rsidR="00C170C6" w:rsidRPr="00C170C6">
        <w:rPr>
          <w:rFonts w:ascii="Times New Roman" w:hAnsi="Times New Roman" w:cs="Times New Roman"/>
          <w:sz w:val="28"/>
          <w:szCs w:val="28"/>
        </w:rPr>
        <w:t>пространственная ориентировка, точный глазомер.</w:t>
      </w:r>
    </w:p>
    <w:p w14:paraId="76B9FEEC" w14:textId="73F3876B" w:rsidR="00022B39" w:rsidRDefault="00022B39" w:rsidP="000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70C6" w:rsidRPr="00022B39">
        <w:rPr>
          <w:rFonts w:ascii="Times New Roman" w:hAnsi="Times New Roman" w:cs="Times New Roman"/>
          <w:sz w:val="28"/>
          <w:szCs w:val="28"/>
        </w:rPr>
        <w:t>Упражнения в письме – письмо элементов и букв.</w:t>
      </w:r>
    </w:p>
    <w:p w14:paraId="6D97051C" w14:textId="64C5679E" w:rsidR="00022B39" w:rsidRDefault="00022B39" w:rsidP="000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70C6" w:rsidRPr="00C170C6">
        <w:rPr>
          <w:rFonts w:ascii="Times New Roman" w:hAnsi="Times New Roman" w:cs="Times New Roman"/>
          <w:sz w:val="28"/>
          <w:szCs w:val="28"/>
        </w:rPr>
        <w:t>Упражнения по ориентировке в пространстве (рабочая строка, верхняя и нижняя линии рабочей строки, выше, ниже, правая, левая сторона, бордюры, орнаменты, точки, линии).</w:t>
      </w:r>
    </w:p>
    <w:p w14:paraId="1B9E6E28" w14:textId="0AE5FF97" w:rsidR="00C170C6" w:rsidRPr="002E0C29" w:rsidRDefault="00022B39" w:rsidP="000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70C6" w:rsidRPr="00C170C6">
        <w:rPr>
          <w:rFonts w:ascii="Times New Roman" w:hAnsi="Times New Roman" w:cs="Times New Roman"/>
          <w:sz w:val="28"/>
          <w:szCs w:val="28"/>
        </w:rPr>
        <w:t xml:space="preserve">Усвоение правил </w:t>
      </w:r>
      <w:proofErr w:type="spellStart"/>
      <w:r w:rsidR="00C170C6" w:rsidRPr="00C170C6">
        <w:rPr>
          <w:rFonts w:ascii="Times New Roman" w:hAnsi="Times New Roman" w:cs="Times New Roman"/>
          <w:sz w:val="28"/>
          <w:szCs w:val="28"/>
        </w:rPr>
        <w:t>правонаклонного</w:t>
      </w:r>
      <w:proofErr w:type="spellEnd"/>
      <w:r w:rsidR="00C170C6" w:rsidRPr="00C170C6">
        <w:rPr>
          <w:rFonts w:ascii="Times New Roman" w:hAnsi="Times New Roman" w:cs="Times New Roman"/>
          <w:sz w:val="28"/>
          <w:szCs w:val="28"/>
        </w:rPr>
        <w:t xml:space="preserve"> письма: штриховка в нужном направлении, </w:t>
      </w:r>
      <w:r w:rsidR="00C170C6" w:rsidRPr="00167C1E">
        <w:rPr>
          <w:rFonts w:ascii="Times New Roman" w:hAnsi="Times New Roman" w:cs="Times New Roman"/>
          <w:sz w:val="28"/>
          <w:szCs w:val="28"/>
        </w:rPr>
        <w:t>обводках, письмо элементов букв, рисование узоров, письмо в воздухе, письмо под счет).</w:t>
      </w:r>
    </w:p>
    <w:p w14:paraId="27F4B68B" w14:textId="5309B1A1" w:rsidR="002E0C29" w:rsidRPr="00022B39" w:rsidRDefault="00022B39" w:rsidP="000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0C29" w:rsidRPr="00022B39">
        <w:rPr>
          <w:rFonts w:ascii="Times New Roman" w:hAnsi="Times New Roman" w:cs="Times New Roman"/>
          <w:sz w:val="28"/>
          <w:szCs w:val="28"/>
        </w:rPr>
        <w:t>Основные приёмы подготовки к письму.</w:t>
      </w:r>
    </w:p>
    <w:p w14:paraId="720BCD4E" w14:textId="77777777" w:rsidR="00C170C6" w:rsidRPr="00C170C6" w:rsidRDefault="00C170C6" w:rsidP="00C170C6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02F3C" w14:textId="77777777" w:rsidR="00C170C6" w:rsidRDefault="00C170C6" w:rsidP="00C170C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0C6">
        <w:rPr>
          <w:rFonts w:ascii="Times New Roman" w:hAnsi="Times New Roman" w:cs="Times New Roman"/>
          <w:b/>
          <w:sz w:val="28"/>
          <w:szCs w:val="28"/>
        </w:rPr>
        <w:t>Задания для учащихся:</w:t>
      </w:r>
    </w:p>
    <w:p w14:paraId="52B0DB0D" w14:textId="77777777" w:rsidR="009651C3" w:rsidRDefault="00167C1E" w:rsidP="009651C3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Ⅰ. Тур</w:t>
      </w:r>
    </w:p>
    <w:p w14:paraId="65D05BC9" w14:textId="77777777" w:rsidR="009651C3" w:rsidRPr="00167C1E" w:rsidRDefault="009651C3" w:rsidP="009651C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1E">
        <w:rPr>
          <w:rFonts w:ascii="Times New Roman" w:hAnsi="Times New Roman" w:cs="Times New Roman"/>
          <w:sz w:val="28"/>
          <w:szCs w:val="28"/>
        </w:rPr>
        <w:t>Дайте толкование понятий «буква», «звук», «гласный звук», «согласный звук», «слог», «ударение».</w:t>
      </w:r>
    </w:p>
    <w:p w14:paraId="055E149A" w14:textId="77777777" w:rsidR="009651C3" w:rsidRPr="00167C1E" w:rsidRDefault="009651C3" w:rsidP="009651C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1E">
        <w:rPr>
          <w:rFonts w:ascii="Times New Roman" w:hAnsi="Times New Roman" w:cs="Times New Roman"/>
          <w:sz w:val="28"/>
          <w:szCs w:val="28"/>
        </w:rPr>
        <w:t>Проанализируйте эффективные игровые методы обучения дошкольников чтению.</w:t>
      </w:r>
    </w:p>
    <w:p w14:paraId="0548FE9D" w14:textId="77777777" w:rsidR="009651C3" w:rsidRPr="00167C1E" w:rsidRDefault="009651C3" w:rsidP="009651C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1E">
        <w:rPr>
          <w:rFonts w:ascii="Times New Roman" w:hAnsi="Times New Roman" w:cs="Times New Roman"/>
          <w:sz w:val="28"/>
          <w:szCs w:val="28"/>
        </w:rPr>
        <w:t>Подберите и назовите дидактические игры и упражнения по подготовке воспитанников старшей группы к чтению.</w:t>
      </w:r>
    </w:p>
    <w:p w14:paraId="5C5C7605" w14:textId="77777777" w:rsidR="009651C3" w:rsidRDefault="009651C3" w:rsidP="009651C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1E">
        <w:rPr>
          <w:rFonts w:ascii="Times New Roman" w:hAnsi="Times New Roman" w:cs="Times New Roman"/>
          <w:sz w:val="28"/>
          <w:szCs w:val="28"/>
        </w:rPr>
        <w:t>Представьте авторские методики обучения чтению (название, автор, сущность).</w:t>
      </w:r>
    </w:p>
    <w:p w14:paraId="6228855E" w14:textId="77777777" w:rsidR="00167C1E" w:rsidRPr="00167C1E" w:rsidRDefault="00167C1E" w:rsidP="00167C1E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1E">
        <w:rPr>
          <w:rFonts w:ascii="Times New Roman" w:hAnsi="Times New Roman" w:cs="Times New Roman"/>
          <w:b/>
          <w:sz w:val="28"/>
          <w:szCs w:val="28"/>
        </w:rPr>
        <w:t>Ⅱ. Тур</w:t>
      </w:r>
    </w:p>
    <w:p w14:paraId="47914209" w14:textId="77777777" w:rsidR="00167C1E" w:rsidRDefault="00167C1E" w:rsidP="009651C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приёмами работы воспитателя по подготовке руки дошкольников к письму элементов букв.</w:t>
      </w:r>
    </w:p>
    <w:p w14:paraId="2A9F39C6" w14:textId="77777777" w:rsidR="002E0C29" w:rsidRPr="00C170C6" w:rsidRDefault="002E0C29" w:rsidP="002E0C29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0C6">
        <w:rPr>
          <w:rFonts w:ascii="Times New Roman" w:hAnsi="Times New Roman" w:cs="Times New Roman"/>
          <w:sz w:val="28"/>
          <w:szCs w:val="28"/>
        </w:rPr>
        <w:t>Составить перечень примеров: наиболее эффективные приемы работы воспитателей.</w:t>
      </w:r>
    </w:p>
    <w:p w14:paraId="397826FD" w14:textId="77777777" w:rsidR="00167C1E" w:rsidRPr="002E0C29" w:rsidRDefault="00167C1E" w:rsidP="002E0C2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29">
        <w:rPr>
          <w:rFonts w:ascii="Times New Roman" w:hAnsi="Times New Roman" w:cs="Times New Roman"/>
          <w:sz w:val="28"/>
          <w:szCs w:val="28"/>
        </w:rPr>
        <w:t>Разработать тематическую физкультминутку «Пальчиковая гимнастика».</w:t>
      </w:r>
    </w:p>
    <w:p w14:paraId="517C8B61" w14:textId="77777777" w:rsidR="00C170C6" w:rsidRDefault="00167C1E" w:rsidP="002E0C2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Дидактико-методический анализ видеофрагмента</w:t>
      </w:r>
      <w:r w:rsidR="002E0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по подготовке воспитанников к обучению письму</w:t>
      </w:r>
      <w:r w:rsidR="002E0C29">
        <w:rPr>
          <w:rFonts w:ascii="Times New Roman" w:hAnsi="Times New Roman" w:cs="Times New Roman"/>
          <w:sz w:val="28"/>
          <w:szCs w:val="28"/>
        </w:rPr>
        <w:t>.</w:t>
      </w:r>
    </w:p>
    <w:p w14:paraId="31FBEF6A" w14:textId="77777777" w:rsidR="002E0C29" w:rsidRPr="002E0C29" w:rsidRDefault="002E0C29" w:rsidP="002E0C29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91C93EB" w14:textId="77777777" w:rsidR="00C170C6" w:rsidRPr="00C170C6" w:rsidRDefault="00C170C6" w:rsidP="00C170C6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0C6">
        <w:rPr>
          <w:rFonts w:ascii="Times New Roman" w:hAnsi="Times New Roman" w:cs="Times New Roman"/>
          <w:b/>
          <w:sz w:val="28"/>
          <w:szCs w:val="28"/>
        </w:rPr>
        <w:t>Вопросы для контроля и самоконтроля:</w:t>
      </w:r>
    </w:p>
    <w:p w14:paraId="2A440A16" w14:textId="77777777" w:rsidR="00C170C6" w:rsidRPr="00C170C6" w:rsidRDefault="00C170C6" w:rsidP="00C170C6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C6">
        <w:rPr>
          <w:rFonts w:ascii="Times New Roman" w:hAnsi="Times New Roman" w:cs="Times New Roman"/>
          <w:sz w:val="28"/>
          <w:szCs w:val="28"/>
        </w:rPr>
        <w:t>Какова роль комментирования при обучении письма?</w:t>
      </w:r>
    </w:p>
    <w:p w14:paraId="0F43ACB6" w14:textId="77777777" w:rsidR="00C170C6" w:rsidRPr="00C170C6" w:rsidRDefault="00C170C6" w:rsidP="00C170C6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C6">
        <w:rPr>
          <w:rFonts w:ascii="Times New Roman" w:hAnsi="Times New Roman" w:cs="Times New Roman"/>
          <w:sz w:val="28"/>
          <w:szCs w:val="28"/>
        </w:rPr>
        <w:t>Как научить ориентироваться в тетрадном листе?</w:t>
      </w:r>
    </w:p>
    <w:p w14:paraId="324576DE" w14:textId="77777777" w:rsidR="00C170C6" w:rsidRPr="00C170C6" w:rsidRDefault="00C170C6" w:rsidP="00C170C6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C6">
        <w:rPr>
          <w:rFonts w:ascii="Times New Roman" w:hAnsi="Times New Roman" w:cs="Times New Roman"/>
          <w:sz w:val="28"/>
          <w:szCs w:val="28"/>
        </w:rPr>
        <w:lastRenderedPageBreak/>
        <w:t>Какие упражнения будут способствовать развитию мелкой мускулатуры?</w:t>
      </w:r>
    </w:p>
    <w:p w14:paraId="2DEDF7B2" w14:textId="77777777" w:rsidR="00C170C6" w:rsidRPr="00C170C6" w:rsidRDefault="00C170C6" w:rsidP="00C170C6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C6">
        <w:rPr>
          <w:rFonts w:ascii="Times New Roman" w:hAnsi="Times New Roman" w:cs="Times New Roman"/>
          <w:sz w:val="28"/>
          <w:szCs w:val="28"/>
        </w:rPr>
        <w:t>Какова роль упражнения “письмо в воздухе”?</w:t>
      </w:r>
    </w:p>
    <w:p w14:paraId="1D44215C" w14:textId="77777777" w:rsidR="00C170C6" w:rsidRPr="00C170C6" w:rsidRDefault="00C170C6" w:rsidP="00C170C6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C6">
        <w:rPr>
          <w:rFonts w:ascii="Times New Roman" w:hAnsi="Times New Roman" w:cs="Times New Roman"/>
          <w:sz w:val="28"/>
          <w:szCs w:val="28"/>
        </w:rPr>
        <w:t>Целесообразно ли использовать письмо по кальке?</w:t>
      </w:r>
    </w:p>
    <w:p w14:paraId="59C09B04" w14:textId="77777777" w:rsidR="00C170C6" w:rsidRPr="00C170C6" w:rsidRDefault="00C170C6" w:rsidP="00C170C6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C6">
        <w:rPr>
          <w:rFonts w:ascii="Times New Roman" w:hAnsi="Times New Roman" w:cs="Times New Roman"/>
          <w:sz w:val="28"/>
          <w:szCs w:val="28"/>
        </w:rPr>
        <w:t>Укажите наиболее эффективные приемы из опыта работы воспитателей?</w:t>
      </w:r>
    </w:p>
    <w:p w14:paraId="4D07C510" w14:textId="77777777" w:rsidR="00C170C6" w:rsidRPr="00C170C6" w:rsidRDefault="00C170C6" w:rsidP="00C170C6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C6">
        <w:rPr>
          <w:rFonts w:ascii="Times New Roman" w:hAnsi="Times New Roman" w:cs="Times New Roman"/>
          <w:sz w:val="28"/>
          <w:szCs w:val="28"/>
        </w:rPr>
        <w:t>Какие дидактические упражнения могут помочь выработке координации движений?</w:t>
      </w:r>
    </w:p>
    <w:p w14:paraId="3E1FE422" w14:textId="77777777" w:rsidR="00C170C6" w:rsidRPr="00C170C6" w:rsidRDefault="00C170C6" w:rsidP="00281B37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39">
        <w:rPr>
          <w:rFonts w:ascii="Times New Roman" w:hAnsi="Times New Roman" w:cs="Times New Roman"/>
          <w:sz w:val="28"/>
          <w:szCs w:val="28"/>
        </w:rPr>
        <w:t>Назовите гигиенические правила письма.</w:t>
      </w:r>
      <w:bookmarkStart w:id="0" w:name="_GoBack"/>
      <w:bookmarkEnd w:id="0"/>
    </w:p>
    <w:sectPr w:rsidR="00C170C6" w:rsidRPr="00C1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B505" w14:textId="77777777" w:rsidR="009A1042" w:rsidRDefault="009A1042">
      <w:pPr>
        <w:spacing w:after="0" w:line="240" w:lineRule="auto"/>
      </w:pPr>
      <w:r>
        <w:separator/>
      </w:r>
    </w:p>
  </w:endnote>
  <w:endnote w:type="continuationSeparator" w:id="0">
    <w:p w14:paraId="59A50BCE" w14:textId="77777777" w:rsidR="009A1042" w:rsidRDefault="009A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D1637" w14:textId="77777777" w:rsidR="009A1042" w:rsidRDefault="009A1042">
      <w:pPr>
        <w:spacing w:after="0" w:line="240" w:lineRule="auto"/>
      </w:pPr>
      <w:r>
        <w:separator/>
      </w:r>
    </w:p>
  </w:footnote>
  <w:footnote w:type="continuationSeparator" w:id="0">
    <w:p w14:paraId="7CE34312" w14:textId="77777777" w:rsidR="009A1042" w:rsidRDefault="009A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607"/>
    <w:multiLevelType w:val="hybridMultilevel"/>
    <w:tmpl w:val="63BCB0C8"/>
    <w:lvl w:ilvl="0" w:tplc="C69E524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E236DA"/>
    <w:multiLevelType w:val="hybridMultilevel"/>
    <w:tmpl w:val="E9E826DE"/>
    <w:lvl w:ilvl="0" w:tplc="6C8211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522D0"/>
    <w:multiLevelType w:val="hybridMultilevel"/>
    <w:tmpl w:val="FA509AFC"/>
    <w:lvl w:ilvl="0" w:tplc="58447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40695"/>
    <w:multiLevelType w:val="hybridMultilevel"/>
    <w:tmpl w:val="6388BE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F5D46"/>
    <w:multiLevelType w:val="hybridMultilevel"/>
    <w:tmpl w:val="01544E10"/>
    <w:lvl w:ilvl="0" w:tplc="C69E52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DB2C74"/>
    <w:multiLevelType w:val="multilevel"/>
    <w:tmpl w:val="BBD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441DC"/>
    <w:multiLevelType w:val="hybridMultilevel"/>
    <w:tmpl w:val="AB406632"/>
    <w:lvl w:ilvl="0" w:tplc="C69E5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5BA4"/>
    <w:multiLevelType w:val="hybridMultilevel"/>
    <w:tmpl w:val="FC32BA4C"/>
    <w:lvl w:ilvl="0" w:tplc="C69E524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5D5B3FF5"/>
    <w:multiLevelType w:val="multilevel"/>
    <w:tmpl w:val="B3C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95B69"/>
    <w:multiLevelType w:val="hybridMultilevel"/>
    <w:tmpl w:val="D2546504"/>
    <w:lvl w:ilvl="0" w:tplc="E23CC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61A1B"/>
    <w:multiLevelType w:val="hybridMultilevel"/>
    <w:tmpl w:val="1A50D2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A3"/>
    <w:rsid w:val="00005E19"/>
    <w:rsid w:val="00022B39"/>
    <w:rsid w:val="00167C1E"/>
    <w:rsid w:val="002E0C29"/>
    <w:rsid w:val="002E5F59"/>
    <w:rsid w:val="0037033D"/>
    <w:rsid w:val="003C196E"/>
    <w:rsid w:val="004875A3"/>
    <w:rsid w:val="0053653F"/>
    <w:rsid w:val="008F3656"/>
    <w:rsid w:val="009651C3"/>
    <w:rsid w:val="009A1042"/>
    <w:rsid w:val="00A57640"/>
    <w:rsid w:val="00AA310E"/>
    <w:rsid w:val="00B3718E"/>
    <w:rsid w:val="00B54F6B"/>
    <w:rsid w:val="00BE05C9"/>
    <w:rsid w:val="00C170C6"/>
    <w:rsid w:val="00D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B580"/>
  <w15:chartTrackingRefBased/>
  <w15:docId w15:val="{6DD4C430-D371-465A-95E7-9755AA94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5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70C6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Даник Шабадров</dc:creator>
  <cp:keywords/>
  <dc:description/>
  <cp:lastModifiedBy>Admin</cp:lastModifiedBy>
  <cp:revision>6</cp:revision>
  <cp:lastPrinted>2022-03-22T19:37:00Z</cp:lastPrinted>
  <dcterms:created xsi:type="dcterms:W3CDTF">2022-03-22T05:01:00Z</dcterms:created>
  <dcterms:modified xsi:type="dcterms:W3CDTF">2022-03-29T08:00:00Z</dcterms:modified>
</cp:coreProperties>
</file>