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243" w:rsidRDefault="000C3243">
      <w:pPr>
        <w:rPr>
          <w:rFonts w:ascii="Tahoma" w:hAnsi="Tahoma" w:cs="Tahoma"/>
          <w:b/>
          <w:bCs/>
          <w:color w:val="111111"/>
          <w:sz w:val="20"/>
          <w:szCs w:val="20"/>
          <w:shd w:val="clear" w:color="auto" w:fill="FFFFFF"/>
        </w:rPr>
      </w:pPr>
    </w:p>
    <w:p w:rsidR="000C3243" w:rsidRDefault="000C3243">
      <w:pPr>
        <w:rPr>
          <w:rFonts w:ascii="Tahoma" w:hAnsi="Tahoma" w:cs="Tahoma"/>
          <w:b/>
          <w:bCs/>
          <w:color w:val="111111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6299835" cy="5633235"/>
            <wp:effectExtent l="0" t="0" r="5715" b="5715"/>
            <wp:docPr id="1" name="Рисунок 1" descr="https://content.schools.by/cache/c6/8a/c68a45caba0c31a31ec1bd55c58e4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schools.by/cache/c6/8a/c68a45caba0c31a31ec1bd55c58e434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563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3243" w:rsidRDefault="000C3243">
      <w:pPr>
        <w:rPr>
          <w:rFonts w:ascii="Tahoma" w:hAnsi="Tahoma" w:cs="Tahoma"/>
          <w:b/>
          <w:bCs/>
          <w:color w:val="111111"/>
          <w:sz w:val="20"/>
          <w:szCs w:val="20"/>
          <w:shd w:val="clear" w:color="auto" w:fill="FFFFFF"/>
        </w:rPr>
      </w:pPr>
    </w:p>
    <w:p w:rsidR="000C3243" w:rsidRDefault="000C3243">
      <w:pPr>
        <w:rPr>
          <w:rFonts w:ascii="Tahoma" w:hAnsi="Tahoma" w:cs="Tahoma"/>
          <w:b/>
          <w:bCs/>
          <w:color w:val="111111"/>
          <w:sz w:val="20"/>
          <w:szCs w:val="20"/>
          <w:shd w:val="clear" w:color="auto" w:fill="FFFFFF"/>
        </w:rPr>
      </w:pPr>
    </w:p>
    <w:p w:rsidR="009D79CE" w:rsidRDefault="000C3243">
      <w:r>
        <w:rPr>
          <w:rFonts w:ascii="Tahoma" w:hAnsi="Tahoma" w:cs="Tahoma"/>
          <w:b/>
          <w:bCs/>
          <w:color w:val="111111"/>
          <w:sz w:val="20"/>
          <w:szCs w:val="20"/>
          <w:shd w:val="clear" w:color="auto" w:fill="FFFFFF"/>
        </w:rPr>
        <w:t>Домашнее насилие происходит за закрытыми дверями, но оно, несомненно, является проблемой всего общества. Насилие в семье — наиболее распространенная форма насилия в отношении женщин. Согласно исследованиям, проведенным в ряде стран Всемирной организацией здравоохранения, до 70% женщин хотя бы раз в жизни подвергались физическому насилию со стороны своего партнера или мужа. Многие женщины совершают грубую ошибку, когда после первого или второго семейного скандала, завершившегося рукоприкладством со стороны мужа-агрессора, не придают этому особого значения и не обращаются за помощью к специалистам. Помните: в 95% случаев, если насилие уже имело место, оно повторится.</w:t>
      </w:r>
      <w:r>
        <w:rPr>
          <w:rFonts w:ascii="Tahoma" w:hAnsi="Tahoma" w:cs="Tahoma"/>
          <w:b/>
          <w:bCs/>
          <w:color w:val="111111"/>
          <w:sz w:val="20"/>
          <w:szCs w:val="20"/>
        </w:rPr>
        <w:br/>
      </w:r>
      <w:r>
        <w:rPr>
          <w:rFonts w:ascii="Tahoma" w:hAnsi="Tahoma" w:cs="Tahoma"/>
          <w:b/>
          <w:bCs/>
          <w:color w:val="111111"/>
          <w:sz w:val="20"/>
          <w:szCs w:val="20"/>
          <w:shd w:val="clear" w:color="auto" w:fill="FFFFFF"/>
        </w:rPr>
        <w:t>Насилие в любой форме проявления неприемлемо для общества. Где есть насилие в семье — нет семьи.</w:t>
      </w:r>
      <w:r>
        <w:rPr>
          <w:rFonts w:ascii="Tahoma" w:hAnsi="Tahoma" w:cs="Tahoma"/>
          <w:b/>
          <w:bCs/>
          <w:color w:val="111111"/>
          <w:sz w:val="20"/>
          <w:szCs w:val="20"/>
        </w:rPr>
        <w:br/>
      </w:r>
      <w:r>
        <w:rPr>
          <w:rFonts w:ascii="Tahoma" w:hAnsi="Tahoma" w:cs="Tahoma"/>
          <w:b/>
          <w:bCs/>
          <w:color w:val="111111"/>
          <w:sz w:val="20"/>
          <w:szCs w:val="20"/>
          <w:shd w:val="clear" w:color="auto" w:fill="FFFFFF"/>
        </w:rPr>
        <w:t>За совершение НАСИЛИЯ В СЕМЬЕ предусмотрена ОТВЕТСТВЕННОСТЬ,</w:t>
      </w:r>
      <w:r>
        <w:rPr>
          <w:rFonts w:ascii="Tahoma" w:hAnsi="Tahoma" w:cs="Tahoma"/>
          <w:b/>
          <w:bCs/>
          <w:color w:val="111111"/>
          <w:sz w:val="20"/>
          <w:szCs w:val="20"/>
        </w:rPr>
        <w:br/>
      </w:r>
      <w:r>
        <w:rPr>
          <w:rFonts w:ascii="Tahoma" w:hAnsi="Tahoma" w:cs="Tahoma"/>
          <w:b/>
          <w:bCs/>
          <w:color w:val="111111"/>
          <w:sz w:val="20"/>
          <w:szCs w:val="20"/>
          <w:shd w:val="clear" w:color="auto" w:fill="FFFFFF"/>
        </w:rPr>
        <w:t>в том числе уголовная:</w:t>
      </w:r>
      <w:r>
        <w:rPr>
          <w:rFonts w:ascii="Tahoma" w:hAnsi="Tahoma" w:cs="Tahoma"/>
          <w:b/>
          <w:bCs/>
          <w:color w:val="111111"/>
          <w:sz w:val="20"/>
          <w:szCs w:val="20"/>
        </w:rPr>
        <w:br/>
      </w:r>
      <w:r>
        <w:rPr>
          <w:rFonts w:ascii="Tahoma" w:hAnsi="Tahoma" w:cs="Tahoma"/>
          <w:b/>
          <w:bCs/>
          <w:color w:val="111111"/>
          <w:sz w:val="20"/>
          <w:szCs w:val="20"/>
          <w:shd w:val="clear" w:color="auto" w:fill="FFFFFF"/>
        </w:rPr>
        <w:t>Ежегодно в Беларуси регистрируется около 400 причинений легкого телесного повреждения (статья 153 Уголовного кодекса, наказывается вплоть до ареста на срок до трех месяцев) со стороны членов семьи и близких.</w:t>
      </w:r>
      <w:r>
        <w:rPr>
          <w:rFonts w:ascii="Tahoma" w:hAnsi="Tahoma" w:cs="Tahoma"/>
          <w:b/>
          <w:bCs/>
          <w:color w:val="111111"/>
          <w:sz w:val="20"/>
          <w:szCs w:val="20"/>
        </w:rPr>
        <w:br/>
      </w:r>
      <w:r>
        <w:rPr>
          <w:rFonts w:ascii="Tahoma" w:hAnsi="Tahoma" w:cs="Tahoma"/>
          <w:b/>
          <w:bCs/>
          <w:color w:val="111111"/>
          <w:sz w:val="20"/>
          <w:szCs w:val="20"/>
          <w:shd w:val="clear" w:color="auto" w:fill="FFFFFF"/>
        </w:rPr>
        <w:t>За истязание родных, то есть умышленное причинение продолжительной боли или мучений способами, вызывающими особые физические и психические страдания потерпевшего, либо систематическое нанесение побоев к наказанию до пяти лет лишения свободы осуждается более 500 семейных «скандалистов».</w:t>
      </w:r>
      <w:r>
        <w:rPr>
          <w:rFonts w:ascii="Tahoma" w:hAnsi="Tahoma" w:cs="Tahoma"/>
          <w:b/>
          <w:bCs/>
          <w:color w:val="111111"/>
          <w:sz w:val="20"/>
          <w:szCs w:val="20"/>
        </w:rPr>
        <w:br/>
      </w:r>
      <w:r>
        <w:rPr>
          <w:rFonts w:ascii="Tahoma" w:hAnsi="Tahoma" w:cs="Tahoma"/>
          <w:b/>
          <w:bCs/>
          <w:color w:val="111111"/>
          <w:sz w:val="20"/>
          <w:szCs w:val="20"/>
          <w:shd w:val="clear" w:color="auto" w:fill="FFFFFF"/>
        </w:rPr>
        <w:t xml:space="preserve">Насилию, сопряженным с умышленным причинением менее тяжкого телесного повреждения (наказывается штрафом, или исправительными работами на срок до двух лет, </w:t>
      </w:r>
      <w:r>
        <w:rPr>
          <w:rFonts w:ascii="Tahoma" w:hAnsi="Tahoma" w:cs="Tahoma"/>
          <w:b/>
          <w:bCs/>
          <w:color w:val="111111"/>
          <w:sz w:val="20"/>
          <w:szCs w:val="20"/>
          <w:shd w:val="clear" w:color="auto" w:fill="FFFFFF"/>
        </w:rPr>
        <w:lastRenderedPageBreak/>
        <w:t>или арестом на срок до шести месяцев, или ограничением свободы на срок до трех лет, или лишением свободы на тот же срок) подвергаются примерно 120 потерпевших, и более 350 – насилию с умышленным причинением тяжкого телесного повреждения (наказывается ограничением свободы на срок от трех до пяти лет или лишением свободы на срок от четырех до восьми лет).</w:t>
      </w:r>
      <w:r>
        <w:rPr>
          <w:rFonts w:ascii="Tahoma" w:hAnsi="Tahoma" w:cs="Tahoma"/>
          <w:b/>
          <w:bCs/>
          <w:color w:val="111111"/>
          <w:sz w:val="20"/>
          <w:szCs w:val="20"/>
        </w:rPr>
        <w:br/>
      </w:r>
      <w:r>
        <w:rPr>
          <w:rFonts w:ascii="Tahoma" w:hAnsi="Tahoma" w:cs="Tahoma"/>
          <w:b/>
          <w:bCs/>
          <w:color w:val="111111"/>
          <w:sz w:val="20"/>
          <w:szCs w:val="20"/>
          <w:shd w:val="clear" w:color="auto" w:fill="FFFFFF"/>
        </w:rPr>
        <w:t>Ежегодно в Беларуси 150 человек (каждое четвертое убийство) погибают от рук близких людей. Убийство наказывается лишением свободы на срок от восьми до двадцати пяти лет, или пожизненным заключением, или смертной казнью.</w:t>
      </w:r>
      <w:r>
        <w:rPr>
          <w:rFonts w:ascii="Tahoma" w:hAnsi="Tahoma" w:cs="Tahoma"/>
          <w:b/>
          <w:bCs/>
          <w:color w:val="111111"/>
          <w:sz w:val="20"/>
          <w:szCs w:val="20"/>
        </w:rPr>
        <w:br/>
      </w:r>
      <w:r>
        <w:rPr>
          <w:rFonts w:ascii="Tahoma" w:hAnsi="Tahoma" w:cs="Tahoma"/>
          <w:b/>
          <w:bCs/>
          <w:color w:val="111111"/>
          <w:sz w:val="20"/>
          <w:szCs w:val="20"/>
          <w:shd w:val="clear" w:color="auto" w:fill="FFFFFF"/>
        </w:rPr>
        <w:t>Остановить насилие в Ваших силах.</w:t>
      </w:r>
      <w:r>
        <w:rPr>
          <w:rFonts w:ascii="Tahoma" w:hAnsi="Tahoma" w:cs="Tahoma"/>
          <w:b/>
          <w:bCs/>
          <w:color w:val="111111"/>
          <w:sz w:val="20"/>
          <w:szCs w:val="20"/>
        </w:rPr>
        <w:br/>
      </w:r>
      <w:r>
        <w:rPr>
          <w:rFonts w:ascii="Tahoma" w:hAnsi="Tahoma" w:cs="Tahoma"/>
          <w:b/>
          <w:bCs/>
          <w:color w:val="111111"/>
          <w:sz w:val="20"/>
          <w:szCs w:val="20"/>
          <w:shd w:val="clear" w:color="auto" w:fill="FFFFFF"/>
        </w:rPr>
        <w:t>НЕ ДОПУСТИТЬ НАСИЛИЯ – СОХРАНИТЬ СЕМЬЮ!</w:t>
      </w:r>
    </w:p>
    <w:sectPr w:rsidR="009D79CE" w:rsidSect="00855CE2">
      <w:pgSz w:w="11906" w:h="16838"/>
      <w:pgMar w:top="851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43"/>
    <w:rsid w:val="000C3243"/>
    <w:rsid w:val="00855CE2"/>
    <w:rsid w:val="009D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DB42F"/>
  <w15:chartTrackingRefBased/>
  <w15:docId w15:val="{19C20B92-389E-408C-A7E7-44781AA8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2021-06-08T04:52:00Z</dcterms:created>
  <dcterms:modified xsi:type="dcterms:W3CDTF">2021-06-08T04:52:00Z</dcterms:modified>
</cp:coreProperties>
</file>